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B9" w:rsidRDefault="00F97F05" w:rsidP="00911EB9">
      <w:r>
        <w:rPr>
          <w:noProof/>
          <w:lang w:eastAsia="ru-RU"/>
        </w:rPr>
        <w:drawing>
          <wp:inline distT="0" distB="0" distL="0" distR="0">
            <wp:extent cx="6299200" cy="8661400"/>
            <wp:effectExtent l="0" t="0" r="0" b="0"/>
            <wp:docPr id="1" name="Рисунок 1" descr="C:\Users\й\Desktop\ПОЛОЖЕНИЯ 2020\напечатали 20.11.2020\ПОЛОЖЕНИЯ титульный\2020-11-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ПОЛОЖЕНИЯ 2020\напечатали 20.11.2020\ПОЛОЖЕНИЯ титульный\2020-11-24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05" w:rsidRDefault="00F97F05" w:rsidP="00911EB9"/>
    <w:p w:rsidR="00F97F05" w:rsidRDefault="00F97F05" w:rsidP="00911EB9">
      <w:bookmarkStart w:id="0" w:name="_GoBack"/>
      <w:bookmarkEnd w:id="0"/>
    </w:p>
    <w:tbl>
      <w:tblPr>
        <w:tblW w:w="11727" w:type="dxa"/>
        <w:tblLook w:val="04A0" w:firstRow="1" w:lastRow="0" w:firstColumn="1" w:lastColumn="0" w:noHBand="0" w:noVBand="1"/>
      </w:tblPr>
      <w:tblGrid>
        <w:gridCol w:w="6629"/>
        <w:gridCol w:w="5098"/>
      </w:tblGrid>
      <w:tr w:rsidR="00F97F05" w:rsidRPr="00A86705" w:rsidTr="005B31A7">
        <w:tc>
          <w:tcPr>
            <w:tcW w:w="6629" w:type="dxa"/>
            <w:shd w:val="clear" w:color="auto" w:fill="auto"/>
          </w:tcPr>
          <w:p w:rsidR="00F97F05" w:rsidRPr="002A0B58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ПРИНЯТО:</w:t>
            </w:r>
          </w:p>
          <w:p w:rsidR="00F97F05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F97F05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50»</w:t>
            </w:r>
          </w:p>
          <w:p w:rsidR="00F97F05" w:rsidRDefault="00F97F05" w:rsidP="005B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94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594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7F05" w:rsidRPr="00A86705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.03.2020г.</w:t>
            </w:r>
          </w:p>
          <w:p w:rsidR="00F97F05" w:rsidRPr="00A86705" w:rsidRDefault="00F97F05" w:rsidP="005B3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F97F05" w:rsidRPr="002A0B58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УТВЕРЖДЕНО: </w:t>
            </w:r>
          </w:p>
          <w:p w:rsidR="00F97F05" w:rsidRPr="002A0B58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F97F05" w:rsidRPr="002A0B58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50» </w:t>
            </w:r>
          </w:p>
          <w:p w:rsidR="00F97F05" w:rsidRPr="002A0B58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Е.С.Сосина</w:t>
            </w:r>
          </w:p>
          <w:p w:rsidR="00F97F05" w:rsidRPr="002A0B58" w:rsidRDefault="00F97F05" w:rsidP="005B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22/1</w:t>
            </w:r>
            <w:r w:rsidRPr="002A0B5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19.03.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F97F05" w:rsidRPr="00911EB9" w:rsidRDefault="00F97F05" w:rsidP="00911EB9"/>
    <w:p w:rsidR="00911EB9" w:rsidRDefault="00911EB9" w:rsidP="00911EB9"/>
    <w:p w:rsidR="00F94B5A" w:rsidRDefault="00F94B5A" w:rsidP="00911EB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54A8" w:rsidRPr="00A32C31" w:rsidRDefault="00911EB9" w:rsidP="00911EB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31"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перевода, отчисления и восстановления воспитанников в МБДОУ «Детский сад № 50»</w:t>
      </w:r>
    </w:p>
    <w:p w:rsidR="00911EB9" w:rsidRPr="00A32C31" w:rsidRDefault="00911EB9" w:rsidP="00911EB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B9" w:rsidRPr="00911EB9" w:rsidRDefault="00911EB9" w:rsidP="00E04941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</w:pPr>
      <w:bookmarkStart w:id="1" w:name="bookmark0"/>
      <w:r w:rsidRPr="00911EB9">
        <w:rPr>
          <w:rStyle w:val="10"/>
          <w:rFonts w:eastAsiaTheme="minorHAnsi"/>
          <w:bCs w:val="0"/>
        </w:rPr>
        <w:t>Порядок и основание перевода воспитанников</w:t>
      </w:r>
      <w:bookmarkEnd w:id="1"/>
    </w:p>
    <w:p w:rsidR="00911EB9" w:rsidRDefault="00911EB9" w:rsidP="00A32C31">
      <w:pPr>
        <w:widowControl w:val="0"/>
        <w:numPr>
          <w:ilvl w:val="0"/>
          <w:numId w:val="2"/>
        </w:numPr>
        <w:tabs>
          <w:tab w:val="left" w:pos="589"/>
        </w:tabs>
        <w:spacing w:after="0" w:line="240" w:lineRule="auto"/>
        <w:jc w:val="both"/>
      </w:pPr>
      <w:r>
        <w:rPr>
          <w:rStyle w:val="20"/>
          <w:rFonts w:eastAsiaTheme="minorHAnsi"/>
        </w:rPr>
        <w:t>Основанием перевода воспитанника служит заявление родителей (законных представителей) о переводе</w:t>
      </w:r>
    </w:p>
    <w:p w:rsidR="00911EB9" w:rsidRDefault="00911EB9" w:rsidP="00A32C31">
      <w:pPr>
        <w:spacing w:after="0" w:line="240" w:lineRule="auto"/>
        <w:jc w:val="both"/>
      </w:pPr>
      <w:r>
        <w:rPr>
          <w:rStyle w:val="20"/>
          <w:rFonts w:eastAsiaTheme="minorHAnsi"/>
        </w:rPr>
        <w:t>1 .2. Перевод может быть организованно следующим направлениям:</w:t>
      </w:r>
    </w:p>
    <w:p w:rsidR="00911EB9" w:rsidRDefault="00911EB9" w:rsidP="00A32C31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</w:pPr>
      <w:r>
        <w:rPr>
          <w:rStyle w:val="20"/>
          <w:rFonts w:eastAsiaTheme="minorHAnsi"/>
        </w:rPr>
        <w:t xml:space="preserve"> перевод в другое дошкольное учреждение по личной инициативе родителей (законных представителей) воспитанника;</w:t>
      </w:r>
    </w:p>
    <w:p w:rsidR="005C37C2" w:rsidRDefault="005C37C2" w:rsidP="00A32C31">
      <w:pPr>
        <w:widowControl w:val="0"/>
        <w:numPr>
          <w:ilvl w:val="0"/>
          <w:numId w:val="3"/>
        </w:numPr>
        <w:tabs>
          <w:tab w:val="left" w:pos="277"/>
        </w:tabs>
        <w:spacing w:after="0" w:line="240" w:lineRule="auto"/>
        <w:jc w:val="both"/>
      </w:pPr>
      <w:r>
        <w:rPr>
          <w:rStyle w:val="20"/>
          <w:rFonts w:eastAsiaTheme="minorHAnsi"/>
        </w:rPr>
        <w:t>временный перевод в другое дошкольн</w:t>
      </w:r>
      <w:r w:rsidR="00E04941">
        <w:rPr>
          <w:rStyle w:val="20"/>
          <w:rFonts w:eastAsiaTheme="minorHAnsi"/>
        </w:rPr>
        <w:t>ое учреждение (ремонтные работы</w:t>
      </w:r>
      <w:r>
        <w:rPr>
          <w:rStyle w:val="20"/>
          <w:rFonts w:eastAsiaTheme="minorHAnsi"/>
        </w:rPr>
        <w:t>).</w:t>
      </w:r>
    </w:p>
    <w:p w:rsidR="005C37C2" w:rsidRDefault="005C37C2" w:rsidP="00A32C31">
      <w:pPr>
        <w:pStyle w:val="a3"/>
        <w:widowControl w:val="0"/>
        <w:numPr>
          <w:ilvl w:val="1"/>
          <w:numId w:val="5"/>
        </w:numPr>
        <w:tabs>
          <w:tab w:val="left" w:pos="584"/>
        </w:tabs>
        <w:spacing w:after="0" w:line="240" w:lineRule="auto"/>
        <w:ind w:left="0" w:firstLine="0"/>
        <w:jc w:val="both"/>
      </w:pPr>
      <w:r w:rsidRPr="005C37C2">
        <w:rPr>
          <w:rStyle w:val="20"/>
          <w:rFonts w:eastAsiaTheme="minorHAnsi"/>
        </w:rPr>
        <w:t>Перевод воспитанников в другую группу осуществляется в течение года по предложению руководства с получением письменного согласия родителей (законных представителей) или по заявлению родителей</w:t>
      </w:r>
      <w:r>
        <w:rPr>
          <w:rStyle w:val="20"/>
          <w:rFonts w:eastAsiaTheme="minorHAnsi"/>
        </w:rPr>
        <w:t xml:space="preserve"> </w:t>
      </w:r>
      <w:r w:rsidRPr="005C37C2">
        <w:rPr>
          <w:rStyle w:val="20"/>
          <w:rFonts w:eastAsiaTheme="minorHAnsi"/>
        </w:rPr>
        <w:t>(законных представителей) при наличии свободных мест.</w:t>
      </w:r>
    </w:p>
    <w:p w:rsidR="005C37C2" w:rsidRDefault="005C37C2" w:rsidP="00A32C31">
      <w:pPr>
        <w:pStyle w:val="a3"/>
        <w:widowControl w:val="0"/>
        <w:numPr>
          <w:ilvl w:val="1"/>
          <w:numId w:val="5"/>
        </w:numPr>
        <w:tabs>
          <w:tab w:val="left" w:pos="584"/>
        </w:tabs>
        <w:spacing w:after="0" w:line="240" w:lineRule="auto"/>
        <w:ind w:left="0" w:firstLine="0"/>
        <w:jc w:val="both"/>
      </w:pPr>
      <w:r w:rsidRPr="005C37C2">
        <w:rPr>
          <w:rStyle w:val="20"/>
          <w:rFonts w:eastAsiaTheme="minorHAnsi"/>
        </w:rPr>
        <w:t xml:space="preserve">Перевод воспитанников в специальные (коррекционные) дошкольные образовательные организации осуществляется по заключению </w:t>
      </w:r>
      <w:proofErr w:type="spellStart"/>
      <w:r w:rsidRPr="005C37C2">
        <w:rPr>
          <w:rStyle w:val="20"/>
          <w:rFonts w:eastAsiaTheme="minorHAnsi"/>
        </w:rPr>
        <w:t>психолого</w:t>
      </w:r>
      <w:proofErr w:type="spellEnd"/>
      <w:r w:rsidRPr="005C37C2">
        <w:rPr>
          <w:rStyle w:val="20"/>
          <w:rFonts w:eastAsiaTheme="minorHAnsi"/>
        </w:rPr>
        <w:t xml:space="preserve"> </w:t>
      </w:r>
      <w:proofErr w:type="spellStart"/>
      <w:r w:rsidRPr="005C37C2">
        <w:rPr>
          <w:rStyle w:val="20"/>
          <w:rFonts w:eastAsiaTheme="minorHAnsi"/>
        </w:rPr>
        <w:t>медико</w:t>
      </w:r>
      <w:proofErr w:type="spellEnd"/>
      <w:r w:rsidRPr="005C37C2">
        <w:rPr>
          <w:rStyle w:val="20"/>
          <w:rFonts w:eastAsiaTheme="minorHAnsi"/>
        </w:rPr>
        <w:t xml:space="preserve"> - педагогической комиссии и с письменного согласия родителей (законных представителей).</w:t>
      </w:r>
    </w:p>
    <w:p w:rsidR="005C37C2" w:rsidRDefault="005C37C2" w:rsidP="00A32C31">
      <w:pPr>
        <w:pStyle w:val="a3"/>
        <w:widowControl w:val="0"/>
        <w:numPr>
          <w:ilvl w:val="1"/>
          <w:numId w:val="5"/>
        </w:numPr>
        <w:tabs>
          <w:tab w:val="left" w:pos="598"/>
        </w:tabs>
        <w:spacing w:after="0" w:line="240" w:lineRule="auto"/>
        <w:ind w:left="0" w:firstLine="0"/>
        <w:jc w:val="both"/>
      </w:pPr>
      <w:r w:rsidRPr="005C37C2">
        <w:rPr>
          <w:rStyle w:val="20"/>
          <w:rFonts w:eastAsiaTheme="minorHAnsi"/>
        </w:rPr>
        <w:t>Временный перевод в другое дошкольное учреждение осуществляется на основании соглашения между дошкольными учреждениями с продлением срока действия договора об образовании.</w:t>
      </w:r>
    </w:p>
    <w:p w:rsidR="005C37C2" w:rsidRDefault="005C37C2" w:rsidP="00A32C31">
      <w:pPr>
        <w:pStyle w:val="a3"/>
        <w:widowControl w:val="0"/>
        <w:numPr>
          <w:ilvl w:val="1"/>
          <w:numId w:val="5"/>
        </w:numPr>
        <w:tabs>
          <w:tab w:val="left" w:pos="500"/>
        </w:tabs>
        <w:spacing w:after="0" w:line="240" w:lineRule="auto"/>
        <w:jc w:val="both"/>
      </w:pPr>
      <w:r>
        <w:rPr>
          <w:rStyle w:val="20"/>
          <w:rFonts w:eastAsiaTheme="minorHAnsi"/>
        </w:rPr>
        <w:t xml:space="preserve"> </w:t>
      </w:r>
      <w:r w:rsidRPr="005C37C2">
        <w:rPr>
          <w:rStyle w:val="20"/>
          <w:rFonts w:eastAsiaTheme="minorHAnsi"/>
        </w:rPr>
        <w:t>Перевод воспитанников закрепляется приказом руководителя о переводе.</w:t>
      </w:r>
    </w:p>
    <w:p w:rsidR="005C37C2" w:rsidRPr="005C37C2" w:rsidRDefault="005C37C2" w:rsidP="00A32C31">
      <w:pPr>
        <w:spacing w:after="0" w:line="240" w:lineRule="auto"/>
        <w:jc w:val="both"/>
      </w:pPr>
    </w:p>
    <w:p w:rsidR="005C37C2" w:rsidRPr="005C37C2" w:rsidRDefault="005C37C2" w:rsidP="00E04941">
      <w:pPr>
        <w:widowControl w:val="0"/>
        <w:numPr>
          <w:ilvl w:val="0"/>
          <w:numId w:val="1"/>
        </w:numPr>
        <w:tabs>
          <w:tab w:val="left" w:pos="44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5C37C2">
        <w:rPr>
          <w:rStyle w:val="10"/>
          <w:rFonts w:eastAsiaTheme="minorHAnsi"/>
          <w:bCs w:val="0"/>
        </w:rPr>
        <w:t>Отчисление воспитанников</w:t>
      </w:r>
      <w:bookmarkEnd w:id="2"/>
    </w:p>
    <w:p w:rsidR="005C37C2" w:rsidRPr="005C37C2" w:rsidRDefault="005C37C2" w:rsidP="00A3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Style w:val="20"/>
          <w:rFonts w:eastAsiaTheme="minorHAnsi"/>
        </w:rPr>
        <w:t>2.1.</w:t>
      </w:r>
      <w:r>
        <w:rPr>
          <w:rStyle w:val="20"/>
          <w:rFonts w:eastAsiaTheme="minorHAnsi"/>
        </w:rPr>
        <w:t xml:space="preserve"> </w:t>
      </w:r>
      <w:r w:rsidRPr="005C37C2">
        <w:rPr>
          <w:rStyle w:val="20"/>
          <w:rFonts w:eastAsiaTheme="minorHAnsi"/>
        </w:rPr>
        <w:t xml:space="preserve">Отчисление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воспитанника из </w:t>
      </w:r>
      <w:r w:rsidRPr="005C37C2">
        <w:rPr>
          <w:rStyle w:val="20"/>
          <w:rFonts w:eastAsiaTheme="minorHAnsi"/>
        </w:rPr>
        <w:t>Учреждения производится:</w:t>
      </w:r>
    </w:p>
    <w:p w:rsidR="005C37C2" w:rsidRPr="005C37C2" w:rsidRDefault="005C37C2" w:rsidP="00A32C31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Style w:val="20"/>
          <w:rFonts w:eastAsiaTheme="minorHAnsi"/>
        </w:rPr>
        <w:t xml:space="preserve">по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инициативе </w:t>
      </w:r>
      <w:r w:rsidRPr="005C37C2">
        <w:rPr>
          <w:rStyle w:val="20"/>
          <w:rFonts w:eastAsiaTheme="minorHAnsi"/>
        </w:rPr>
        <w:t xml:space="preserve">родителей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(законных </w:t>
      </w:r>
      <w:r w:rsidRPr="005C37C2">
        <w:rPr>
          <w:rStyle w:val="20"/>
          <w:rFonts w:eastAsiaTheme="minorHAnsi"/>
        </w:rPr>
        <w:t>представителей);</w:t>
      </w:r>
    </w:p>
    <w:p w:rsidR="005C37C2" w:rsidRPr="005C37C2" w:rsidRDefault="005C37C2" w:rsidP="00A32C31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инициативе </w:t>
      </w:r>
      <w:r w:rsidRPr="005C37C2">
        <w:rPr>
          <w:rStyle w:val="20"/>
          <w:rFonts w:eastAsiaTheme="minorHAnsi"/>
        </w:rPr>
        <w:t xml:space="preserve">Учреждения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путем </w:t>
      </w:r>
      <w:r w:rsidRPr="005C37C2">
        <w:rPr>
          <w:rStyle w:val="20"/>
          <w:rFonts w:eastAsiaTheme="minorHAnsi"/>
        </w:rPr>
        <w:t>одностороннего расторжения</w:t>
      </w:r>
    </w:p>
    <w:p w:rsidR="005C37C2" w:rsidRPr="005C37C2" w:rsidRDefault="005C37C2" w:rsidP="00A32C3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Style w:val="20"/>
          <w:rFonts w:eastAsiaTheme="minorHAnsi"/>
        </w:rPr>
        <w:t xml:space="preserve">договора в следующих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случаях:</w:t>
      </w:r>
    </w:p>
    <w:p w:rsidR="005C37C2" w:rsidRPr="005C37C2" w:rsidRDefault="005C37C2" w:rsidP="00A32C3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Style w:val="20"/>
          <w:rFonts w:eastAsiaTheme="minorHAnsi"/>
        </w:rPr>
        <w:t xml:space="preserve">а)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окончании освоения основных </w:t>
      </w:r>
      <w:r w:rsidRPr="005C37C2">
        <w:rPr>
          <w:rStyle w:val="20"/>
          <w:rFonts w:eastAsiaTheme="minorHAnsi"/>
        </w:rPr>
        <w:t xml:space="preserve">образовательных программ Учреждения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C37C2">
        <w:rPr>
          <w:rStyle w:val="20"/>
          <w:rFonts w:eastAsiaTheme="minorHAnsi"/>
        </w:rPr>
        <w:t xml:space="preserve">достижения воспитанником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C37C2">
        <w:rPr>
          <w:rStyle w:val="20"/>
          <w:rFonts w:eastAsiaTheme="minorHAnsi"/>
        </w:rPr>
        <w:t xml:space="preserve">1 сентября текущего года возраста, необходимого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обучения </w:t>
      </w:r>
      <w:r w:rsidRPr="005C37C2">
        <w:rPr>
          <w:rStyle w:val="20"/>
          <w:rFonts w:eastAsiaTheme="minorHAnsi"/>
        </w:rPr>
        <w:t xml:space="preserve">в образовательных учреждениях,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реализующих программы школьного </w:t>
      </w:r>
      <w:r w:rsidRPr="005C37C2">
        <w:rPr>
          <w:rStyle w:val="20"/>
          <w:rFonts w:eastAsiaTheme="minorHAnsi"/>
        </w:rPr>
        <w:t>образования;</w:t>
      </w:r>
    </w:p>
    <w:p w:rsidR="005C37C2" w:rsidRPr="005C37C2" w:rsidRDefault="005C37C2" w:rsidP="00A32C31">
      <w:pPr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C37C2">
        <w:rPr>
          <w:rStyle w:val="20"/>
          <w:rFonts w:eastAsiaTheme="minorHAnsi"/>
        </w:rPr>
        <w:t xml:space="preserve">по обстоятельствам,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зависящим </w:t>
      </w:r>
      <w:r w:rsidRPr="005C37C2">
        <w:rPr>
          <w:rStyle w:val="20"/>
          <w:rFonts w:eastAsiaTheme="minorHAnsi"/>
        </w:rPr>
        <w:t xml:space="preserve">от воли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воспитанника </w:t>
      </w:r>
      <w:r w:rsidRPr="005C37C2">
        <w:rPr>
          <w:rStyle w:val="20"/>
          <w:rFonts w:eastAsiaTheme="minorHAnsi"/>
        </w:rPr>
        <w:t xml:space="preserve">или родителей (законных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представителей) </w:t>
      </w:r>
      <w:r w:rsidRPr="005C37C2">
        <w:rPr>
          <w:rStyle w:val="20"/>
          <w:rFonts w:eastAsiaTheme="minorHAnsi"/>
        </w:rPr>
        <w:t xml:space="preserve">и Учреждения, осуществляющего образовательную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.ч. в случае </w:t>
      </w:r>
      <w:r w:rsidRPr="005C37C2">
        <w:rPr>
          <w:rStyle w:val="20"/>
          <w:rFonts w:eastAsiaTheme="minorHAnsi"/>
        </w:rPr>
        <w:t xml:space="preserve">ликвидации образовательной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организации.</w:t>
      </w:r>
    </w:p>
    <w:p w:rsidR="005C37C2" w:rsidRPr="005C37C2" w:rsidRDefault="005C37C2" w:rsidP="00E04941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C2">
        <w:rPr>
          <w:rStyle w:val="20"/>
          <w:rFonts w:eastAsiaTheme="minorHAnsi"/>
        </w:rPr>
        <w:t xml:space="preserve">Отчисление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ребенка производится по истечении </w:t>
      </w:r>
      <w:r w:rsidRPr="005C37C2">
        <w:rPr>
          <w:rStyle w:val="20"/>
          <w:rFonts w:eastAsiaTheme="minorHAnsi"/>
        </w:rPr>
        <w:t xml:space="preserve">двух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недель </w:t>
      </w:r>
      <w:r w:rsidRPr="005C37C2">
        <w:rPr>
          <w:rStyle w:val="20"/>
          <w:rFonts w:eastAsiaTheme="minorHAnsi"/>
        </w:rPr>
        <w:t xml:space="preserve">после </w:t>
      </w:r>
      <w:r w:rsidRPr="005C37C2">
        <w:rPr>
          <w:rStyle w:val="20"/>
          <w:rFonts w:eastAsiaTheme="minorHAnsi"/>
        </w:rPr>
        <w:lastRenderedPageBreak/>
        <w:t xml:space="preserve">обязательного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письменного уведомления (предупреждения) </w:t>
      </w:r>
      <w:r w:rsidRPr="005C37C2">
        <w:rPr>
          <w:rStyle w:val="20"/>
          <w:rFonts w:eastAsiaTheme="minorHAnsi"/>
        </w:rPr>
        <w:t xml:space="preserve">родителей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(законных </w:t>
      </w:r>
      <w:r w:rsidRPr="005C37C2">
        <w:rPr>
          <w:rStyle w:val="20"/>
          <w:rFonts w:eastAsiaTheme="minorHAnsi"/>
        </w:rPr>
        <w:t xml:space="preserve">представителей)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ребенка </w:t>
      </w:r>
      <w:r w:rsidRPr="005C37C2">
        <w:rPr>
          <w:rStyle w:val="20"/>
          <w:rFonts w:eastAsiaTheme="minorHAnsi"/>
        </w:rPr>
        <w:t xml:space="preserve">о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расторжении </w:t>
      </w:r>
      <w:r w:rsidRPr="005C37C2">
        <w:rPr>
          <w:rStyle w:val="20"/>
          <w:rFonts w:eastAsiaTheme="minorHAnsi"/>
        </w:rPr>
        <w:t xml:space="preserve">заключенного договора и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отчисления ребенка </w:t>
      </w:r>
      <w:r w:rsidRPr="005C37C2">
        <w:rPr>
          <w:rStyle w:val="20"/>
          <w:rFonts w:eastAsiaTheme="minorHAnsi"/>
        </w:rPr>
        <w:t xml:space="preserve">из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Учреждения. </w:t>
      </w:r>
      <w:r w:rsidRPr="005C37C2">
        <w:rPr>
          <w:rStyle w:val="20"/>
          <w:rFonts w:eastAsiaTheme="minorHAnsi"/>
        </w:rPr>
        <w:t xml:space="preserve">Уведомление вручается лично одному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 родителей ребенка (законному представителю) под роспись. </w:t>
      </w:r>
      <w:r w:rsidRPr="005C37C2">
        <w:rPr>
          <w:rStyle w:val="20"/>
          <w:rFonts w:eastAsiaTheme="minorHAnsi"/>
        </w:rPr>
        <w:t xml:space="preserve">При отказе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родителей (законных представителей) ребенка получить </w:t>
      </w:r>
      <w:r w:rsidRPr="005C37C2">
        <w:rPr>
          <w:rStyle w:val="20"/>
          <w:rFonts w:eastAsiaTheme="minorHAnsi"/>
        </w:rPr>
        <w:t xml:space="preserve">уведомление (предупреждение) о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расторжении </w:t>
      </w:r>
      <w:r w:rsidRPr="005C37C2">
        <w:rPr>
          <w:rStyle w:val="20"/>
          <w:rFonts w:eastAsiaTheme="minorHAnsi"/>
        </w:rPr>
        <w:t xml:space="preserve">договора и отчислении ребенка администрация Учреждения обязана оформить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письменный акт </w:t>
      </w:r>
      <w:r w:rsidRPr="005C37C2">
        <w:rPr>
          <w:rStyle w:val="20"/>
          <w:rFonts w:eastAsiaTheme="minorHAnsi"/>
        </w:rPr>
        <w:t xml:space="preserve">об отказе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получении указанного уведомления (предупреждения). </w:t>
      </w:r>
      <w:r w:rsidRPr="005C37C2">
        <w:rPr>
          <w:rStyle w:val="20"/>
          <w:rFonts w:eastAsiaTheme="minorHAnsi"/>
        </w:rPr>
        <w:t xml:space="preserve">Дата составления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акта является датой официального уведомления (предупреждения) </w:t>
      </w:r>
      <w:r w:rsidRPr="005C37C2">
        <w:rPr>
          <w:rStyle w:val="20"/>
          <w:rFonts w:eastAsiaTheme="minorHAnsi"/>
        </w:rPr>
        <w:t xml:space="preserve">о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расторжении </w:t>
      </w:r>
      <w:r w:rsidRPr="005C37C2">
        <w:rPr>
          <w:rStyle w:val="20"/>
          <w:rFonts w:eastAsiaTheme="minorHAnsi"/>
        </w:rPr>
        <w:t xml:space="preserve">договора </w:t>
      </w:r>
      <w:r w:rsidRPr="005C37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отчисления ребенка.</w:t>
      </w:r>
    </w:p>
    <w:p w:rsidR="005C37C2" w:rsidRPr="005C37C2" w:rsidRDefault="005C37C2" w:rsidP="00A32C3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B9" w:rsidRPr="00E04941" w:rsidRDefault="005C37C2" w:rsidP="00E04941">
      <w:pPr>
        <w:widowControl w:val="0"/>
        <w:numPr>
          <w:ilvl w:val="0"/>
          <w:numId w:val="1"/>
        </w:numPr>
        <w:tabs>
          <w:tab w:val="left" w:pos="565"/>
        </w:tabs>
        <w:spacing w:after="0" w:line="240" w:lineRule="auto"/>
        <w:jc w:val="center"/>
        <w:outlineLvl w:val="0"/>
      </w:pPr>
      <w:bookmarkStart w:id="3" w:name="bookmark2"/>
      <w:r w:rsidRPr="005C37C2">
        <w:rPr>
          <w:rStyle w:val="10"/>
          <w:rFonts w:eastAsiaTheme="minorHAnsi"/>
          <w:bCs w:val="0"/>
        </w:rPr>
        <w:t>Восстановление воспитанников</w:t>
      </w:r>
      <w:bookmarkEnd w:id="3"/>
    </w:p>
    <w:p w:rsidR="005C37C2" w:rsidRDefault="005C37C2" w:rsidP="00A32C31">
      <w:pPr>
        <w:widowControl w:val="0"/>
        <w:numPr>
          <w:ilvl w:val="0"/>
          <w:numId w:val="7"/>
        </w:numPr>
        <w:tabs>
          <w:tab w:val="left" w:pos="584"/>
        </w:tabs>
        <w:spacing w:after="0" w:line="240" w:lineRule="auto"/>
        <w:jc w:val="both"/>
      </w:pPr>
      <w:r>
        <w:rPr>
          <w:rStyle w:val="20"/>
          <w:rFonts w:eastAsiaTheme="minorHAnsi"/>
        </w:rPr>
        <w:t>Воспитанник, отчисленный из Учреждения по инициативе родителей (законных представителей) до завершения освоения образовательных программах, имеет право на восстановление, по заявлению родителей (законных представителей) при наличии в Учреждении свободных мест.</w:t>
      </w:r>
    </w:p>
    <w:p w:rsidR="005C37C2" w:rsidRDefault="005C37C2" w:rsidP="00A32C31">
      <w:pPr>
        <w:widowControl w:val="0"/>
        <w:numPr>
          <w:ilvl w:val="0"/>
          <w:numId w:val="7"/>
        </w:numPr>
        <w:tabs>
          <w:tab w:val="left" w:pos="826"/>
          <w:tab w:val="left" w:pos="2693"/>
        </w:tabs>
        <w:spacing w:after="0" w:line="240" w:lineRule="auto"/>
        <w:jc w:val="both"/>
      </w:pPr>
      <w:r w:rsidRPr="005C37C2">
        <w:rPr>
          <w:rStyle w:val="20"/>
          <w:rFonts w:eastAsiaTheme="minorHAnsi"/>
        </w:rPr>
        <w:t>Основанием для восстановления воспитанника является</w:t>
      </w:r>
      <w:r>
        <w:rPr>
          <w:rStyle w:val="20"/>
          <w:rFonts w:eastAsiaTheme="minorHAnsi"/>
        </w:rPr>
        <w:t xml:space="preserve"> </w:t>
      </w:r>
      <w:r w:rsidRPr="005C37C2">
        <w:rPr>
          <w:rStyle w:val="20"/>
          <w:rFonts w:eastAsiaTheme="minorHAnsi"/>
        </w:rPr>
        <w:t>распорядительный акт (приказ) руководителя Учреждения, осуществляющ</w:t>
      </w:r>
      <w:r w:rsidR="00C10820">
        <w:rPr>
          <w:rStyle w:val="20"/>
          <w:rFonts w:eastAsiaTheme="minorHAnsi"/>
        </w:rPr>
        <w:t>его</w:t>
      </w:r>
      <w:r w:rsidRPr="005C37C2">
        <w:rPr>
          <w:rStyle w:val="20"/>
          <w:rFonts w:eastAsiaTheme="minorHAnsi"/>
        </w:rPr>
        <w:t xml:space="preserve"> образовательную деятельность.</w:t>
      </w:r>
    </w:p>
    <w:p w:rsidR="005C37C2" w:rsidRDefault="005C37C2" w:rsidP="00A32C3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C2" w:rsidRDefault="005C37C2" w:rsidP="00A32C3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C2" w:rsidRDefault="005C37C2" w:rsidP="00A32C3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C2" w:rsidRPr="005C37C2" w:rsidRDefault="005C37C2" w:rsidP="00A32C3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7C2" w:rsidRPr="005C37C2" w:rsidSect="00E0494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3EC"/>
    <w:multiLevelType w:val="multilevel"/>
    <w:tmpl w:val="5E7EA1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F1DD0"/>
    <w:multiLevelType w:val="multilevel"/>
    <w:tmpl w:val="CA3AA8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10F53"/>
    <w:multiLevelType w:val="multilevel"/>
    <w:tmpl w:val="377E3AF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B635D"/>
    <w:multiLevelType w:val="multilevel"/>
    <w:tmpl w:val="45263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B4B31"/>
    <w:multiLevelType w:val="multilevel"/>
    <w:tmpl w:val="DADCC3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5">
    <w:nsid w:val="526122EE"/>
    <w:multiLevelType w:val="multilevel"/>
    <w:tmpl w:val="250CA0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702CA7"/>
    <w:multiLevelType w:val="multilevel"/>
    <w:tmpl w:val="667E64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EB9"/>
    <w:rsid w:val="001154A8"/>
    <w:rsid w:val="005C37C2"/>
    <w:rsid w:val="00872D36"/>
    <w:rsid w:val="00911EB9"/>
    <w:rsid w:val="00A32C31"/>
    <w:rsid w:val="00BF5A60"/>
    <w:rsid w:val="00C10820"/>
    <w:rsid w:val="00E04941"/>
    <w:rsid w:val="00F94B5A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3CA10-DE97-45F2-B142-F7DB135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11E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11E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11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11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C37C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5C37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5C37C2"/>
    <w:pPr>
      <w:ind w:left="720"/>
      <w:contextualSpacing/>
    </w:pPr>
  </w:style>
  <w:style w:type="character" w:customStyle="1" w:styleId="3">
    <w:name w:val="Основной текст (3)"/>
    <w:basedOn w:val="a0"/>
    <w:rsid w:val="00F94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7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6</cp:revision>
  <cp:lastPrinted>2020-11-19T13:21:00Z</cp:lastPrinted>
  <dcterms:created xsi:type="dcterms:W3CDTF">2020-04-11T12:07:00Z</dcterms:created>
  <dcterms:modified xsi:type="dcterms:W3CDTF">2020-12-01T21:59:00Z</dcterms:modified>
</cp:coreProperties>
</file>