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CC" w:rsidRDefault="00ED4DCC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AFF" w:rsidRDefault="00962AFF" w:rsidP="00962A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E7C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E1">
        <w:rPr>
          <w:rFonts w:ascii="Times New Roman" w:hAnsi="Times New Roman" w:cs="Times New Roman"/>
          <w:b/>
          <w:sz w:val="28"/>
          <w:szCs w:val="28"/>
        </w:rPr>
        <w:t>младшей группы №</w:t>
      </w:r>
      <w:r w:rsidR="008E7CE1" w:rsidRPr="008E7C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ED4D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7CE1" w:rsidRPr="00ED4DC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D4DCC">
        <w:rPr>
          <w:rFonts w:ascii="Times New Roman" w:hAnsi="Times New Roman" w:cs="Times New Roman"/>
          <w:sz w:val="26"/>
          <w:szCs w:val="26"/>
        </w:rPr>
        <w:t xml:space="preserve"> младшей группы (далее Программа) разработана на основе основной образовательной </w:t>
      </w:r>
      <w:r w:rsidR="00ED4DCC" w:rsidRPr="00ED4DCC">
        <w:rPr>
          <w:rFonts w:ascii="Times New Roman" w:hAnsi="Times New Roman" w:cs="Times New Roman"/>
          <w:sz w:val="26"/>
          <w:szCs w:val="26"/>
        </w:rPr>
        <w:t>Программы МБДОУ «Детский сад № 50</w:t>
      </w:r>
      <w:r w:rsidRPr="00ED4DCC">
        <w:rPr>
          <w:rFonts w:ascii="Times New Roman" w:hAnsi="Times New Roman" w:cs="Times New Roman"/>
          <w:sz w:val="26"/>
          <w:szCs w:val="26"/>
        </w:rPr>
        <w:t xml:space="preserve">» и в соответствии с требованиями ФГОС </w:t>
      </w:r>
      <w:proofErr w:type="gramStart"/>
      <w:r w:rsidRPr="00ED4DC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D4D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>Данная Программа предназначена для педагогов</w:t>
      </w:r>
      <w:r w:rsidR="008E7CE1" w:rsidRPr="00ED4DCC">
        <w:rPr>
          <w:rFonts w:ascii="Times New Roman" w:hAnsi="Times New Roman" w:cs="Times New Roman"/>
          <w:sz w:val="26"/>
          <w:szCs w:val="26"/>
        </w:rPr>
        <w:t>, работающих с группой детей с 3 до 4</w:t>
      </w:r>
      <w:r w:rsidRPr="00ED4DCC">
        <w:rPr>
          <w:rFonts w:ascii="Times New Roman" w:hAnsi="Times New Roman" w:cs="Times New Roman"/>
          <w:sz w:val="26"/>
          <w:szCs w:val="26"/>
        </w:rPr>
        <w:t xml:space="preserve"> лет. Она состоит из трёх разделов: целевой раздел, содержательный раздел и организационный раздел. </w:t>
      </w:r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>Целевой раздел включает в себя пояснительную записку (цели, задачи, принципы), возрастные особенности п</w:t>
      </w:r>
      <w:r w:rsidR="008E7CE1" w:rsidRPr="00ED4DCC">
        <w:rPr>
          <w:rFonts w:ascii="Times New Roman" w:hAnsi="Times New Roman" w:cs="Times New Roman"/>
          <w:sz w:val="26"/>
          <w:szCs w:val="26"/>
        </w:rPr>
        <w:t>сихофизического развития детей 3-4</w:t>
      </w:r>
      <w:r w:rsidRPr="00ED4DCC">
        <w:rPr>
          <w:rFonts w:ascii="Times New Roman" w:hAnsi="Times New Roman" w:cs="Times New Roman"/>
          <w:sz w:val="26"/>
          <w:szCs w:val="26"/>
        </w:rPr>
        <w:t xml:space="preserve"> лет, планируемые результаты освоения Программы. </w:t>
      </w:r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>Содержательный раздел раскрывает</w:t>
      </w:r>
      <w:r w:rsidRPr="00ED4DCC">
        <w:rPr>
          <w:sz w:val="26"/>
          <w:szCs w:val="26"/>
        </w:rPr>
        <w:t xml:space="preserve"> </w:t>
      </w:r>
      <w:r w:rsidRPr="00ED4DCC">
        <w:rPr>
          <w:rFonts w:ascii="Times New Roman" w:hAnsi="Times New Roman" w:cs="Times New Roman"/>
          <w:sz w:val="26"/>
          <w:szCs w:val="26"/>
        </w:rPr>
        <w:t>содержание образования</w:t>
      </w:r>
      <w:r w:rsidRPr="00ED4DCC">
        <w:rPr>
          <w:sz w:val="26"/>
          <w:szCs w:val="26"/>
        </w:rPr>
        <w:t xml:space="preserve"> </w:t>
      </w:r>
      <w:r w:rsidRPr="00ED4DCC">
        <w:rPr>
          <w:rFonts w:ascii="Times New Roman" w:hAnsi="Times New Roman" w:cs="Times New Roman"/>
          <w:sz w:val="26"/>
          <w:szCs w:val="26"/>
        </w:rPr>
        <w:t xml:space="preserve">по пяти образовательным областям: </w:t>
      </w:r>
      <w:proofErr w:type="gramStart"/>
      <w:r w:rsidRPr="00ED4DCC">
        <w:rPr>
          <w:rFonts w:ascii="Times New Roman" w:hAnsi="Times New Roman" w:cs="Times New Roman"/>
          <w:sz w:val="26"/>
          <w:szCs w:val="26"/>
        </w:rPr>
        <w:t xml:space="preserve">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описание форм, способов, методов и средств реализации Программы; описание вариативной части Программы; взаимодействие с семьями воспитанников; педагогическую диагностику в условиях ФГОС ДО. </w:t>
      </w:r>
      <w:proofErr w:type="gramEnd"/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 xml:space="preserve">Организационный раздел конкретизирует: материально – техническое описание Программы (особенности организации предметно – </w:t>
      </w:r>
      <w:r w:rsidR="008E7CE1" w:rsidRPr="00ED4DCC">
        <w:rPr>
          <w:rFonts w:ascii="Times New Roman" w:hAnsi="Times New Roman" w:cs="Times New Roman"/>
          <w:sz w:val="26"/>
          <w:szCs w:val="26"/>
        </w:rPr>
        <w:t>пространственной среды группы №2</w:t>
      </w:r>
      <w:r w:rsidRPr="00ED4DCC">
        <w:rPr>
          <w:rFonts w:ascii="Times New Roman" w:hAnsi="Times New Roman" w:cs="Times New Roman"/>
          <w:sz w:val="26"/>
          <w:szCs w:val="26"/>
        </w:rPr>
        <w:t>, обеспечение методическими рекомендациями и средствами обучения и воспитания); организацию жизнедеятельности детей (режим дня, культурно – досуговую деятельность, особенности организации режимных моментов, сетку НОД, тематическое и перспективное планирование в</w:t>
      </w:r>
      <w:r w:rsidR="008E7CE1" w:rsidRPr="00ED4DCC">
        <w:rPr>
          <w:rFonts w:ascii="Times New Roman" w:hAnsi="Times New Roman" w:cs="Times New Roman"/>
          <w:sz w:val="26"/>
          <w:szCs w:val="26"/>
        </w:rPr>
        <w:t>о</w:t>
      </w:r>
      <w:r w:rsidRPr="00ED4DCC">
        <w:rPr>
          <w:rFonts w:ascii="Times New Roman" w:hAnsi="Times New Roman" w:cs="Times New Roman"/>
          <w:sz w:val="26"/>
          <w:szCs w:val="26"/>
        </w:rPr>
        <w:t xml:space="preserve"> </w:t>
      </w:r>
      <w:r w:rsidR="008E7CE1" w:rsidRPr="00ED4DC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ED4DCC">
        <w:rPr>
          <w:rFonts w:ascii="Times New Roman" w:hAnsi="Times New Roman" w:cs="Times New Roman"/>
          <w:sz w:val="26"/>
          <w:szCs w:val="26"/>
        </w:rPr>
        <w:t xml:space="preserve"> младшей группе на учебный год). </w:t>
      </w:r>
    </w:p>
    <w:p w:rsidR="00962AFF" w:rsidRPr="00ED4DCC" w:rsidRDefault="00962AFF" w:rsidP="00962AF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D4DCC">
        <w:rPr>
          <w:rFonts w:ascii="Times New Roman" w:hAnsi="Times New Roman" w:cs="Times New Roman"/>
          <w:sz w:val="26"/>
          <w:szCs w:val="26"/>
        </w:rPr>
        <w:t xml:space="preserve">Реализация данной Программы осуществляется во время всего периода пребывания ребёнка в детском саду, через непосредственно образовательную деятельность, совместную и самостоятельную деятельность детей. </w:t>
      </w:r>
    </w:p>
    <w:p w:rsidR="002A235E" w:rsidRPr="00ED4DCC" w:rsidRDefault="002A235E" w:rsidP="002A235E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D4DCC">
        <w:rPr>
          <w:rFonts w:ascii="Times New Roman" w:eastAsia="Calibri" w:hAnsi="Times New Roman" w:cs="Times New Roman"/>
          <w:b/>
          <w:i/>
          <w:sz w:val="26"/>
          <w:szCs w:val="26"/>
        </w:rPr>
        <w:t>Рабочая программа утверждена на Педагогическом совете № 1 , Приказ № 35 от 22.08.2018 г. и реализуется в течение одного года.</w:t>
      </w:r>
    </w:p>
    <w:p w:rsidR="00720053" w:rsidRPr="00962AFF" w:rsidRDefault="00720053" w:rsidP="002A23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0053" w:rsidRPr="0096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6"/>
    <w:rsid w:val="002A235E"/>
    <w:rsid w:val="002F253D"/>
    <w:rsid w:val="00720053"/>
    <w:rsid w:val="008C78B6"/>
    <w:rsid w:val="008E7CE1"/>
    <w:rsid w:val="00962AFF"/>
    <w:rsid w:val="00E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Detskiy_Sad_28</dc:creator>
  <cp:keywords/>
  <dc:description/>
  <cp:lastModifiedBy>1</cp:lastModifiedBy>
  <cp:revision>11</cp:revision>
  <dcterms:created xsi:type="dcterms:W3CDTF">2017-03-10T04:58:00Z</dcterms:created>
  <dcterms:modified xsi:type="dcterms:W3CDTF">2018-08-24T02:21:00Z</dcterms:modified>
</cp:coreProperties>
</file>